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05AEA" w14:textId="77777777" w:rsidR="008958F9" w:rsidRPr="007D39D1" w:rsidRDefault="008958F9" w:rsidP="00122506">
      <w:pPr>
        <w:tabs>
          <w:tab w:val="center" w:pos="4819"/>
        </w:tabs>
        <w:kinsoku w:val="0"/>
        <w:wordWrap/>
        <w:overflowPunct w:val="0"/>
        <w:spacing w:before="120"/>
        <w:jc w:val="left"/>
        <w:rPr>
          <w:rFonts w:ascii="Times New Roman" w:eastAsia="굴림체"/>
          <w:noProof/>
        </w:rPr>
      </w:pPr>
    </w:p>
    <w:p w14:paraId="3B2B282B" w14:textId="4C8DCD43" w:rsidR="007C26B9" w:rsidRPr="00234FCB" w:rsidRDefault="003D1256" w:rsidP="00122506">
      <w:pPr>
        <w:jc w:val="left"/>
        <w:rPr>
          <w:rFonts w:ascii="Times New Roman" w:eastAsia="굴림체"/>
          <w:b/>
          <w:bCs/>
          <w:sz w:val="30"/>
          <w:szCs w:val="30"/>
          <w:u w:val="single"/>
        </w:rPr>
      </w:pPr>
      <w:r w:rsidRPr="00234FCB">
        <w:rPr>
          <w:rFonts w:ascii="Times New Roman"/>
          <w:b/>
          <w:sz w:val="30"/>
          <w:u w:val="single"/>
        </w:rPr>
        <w:t xml:space="preserve">LX </w:t>
      </w:r>
      <w:proofErr w:type="spellStart"/>
      <w:r w:rsidRPr="00234FCB">
        <w:rPr>
          <w:rFonts w:ascii="Times New Roman"/>
          <w:b/>
          <w:sz w:val="30"/>
          <w:u w:val="single"/>
        </w:rPr>
        <w:t>Semicon</w:t>
      </w:r>
      <w:proofErr w:type="spellEnd"/>
      <w:r w:rsidRPr="00234FCB">
        <w:rPr>
          <w:rFonts w:ascii="Times New Roman"/>
          <w:b/>
          <w:sz w:val="30"/>
          <w:u w:val="single"/>
        </w:rPr>
        <w:t xml:space="preserve"> Mass Produces Automotive MCU LX61101 for </w:t>
      </w:r>
      <w:r w:rsidR="00837A64" w:rsidRPr="00837A64">
        <w:rPr>
          <w:rFonts w:ascii="Times New Roman"/>
          <w:b/>
          <w:sz w:val="30"/>
          <w:u w:val="single"/>
        </w:rPr>
        <w:t>Hyundai Motor, Kia</w:t>
      </w:r>
    </w:p>
    <w:p w14:paraId="01B0D1F7" w14:textId="77777777" w:rsidR="007C26B9" w:rsidRPr="00234FCB" w:rsidRDefault="007C26B9" w:rsidP="00122506">
      <w:pPr>
        <w:widowControl/>
        <w:wordWrap/>
        <w:snapToGrid w:val="0"/>
        <w:jc w:val="left"/>
        <w:rPr>
          <w:rFonts w:ascii="Times New Roman" w:eastAsia="굴림체"/>
          <w:b/>
          <w:sz w:val="26"/>
          <w:szCs w:val="26"/>
        </w:rPr>
      </w:pPr>
    </w:p>
    <w:p w14:paraId="7773AA1F" w14:textId="77777777" w:rsidR="007C26B9" w:rsidRPr="00234FCB" w:rsidRDefault="007C26B9" w:rsidP="00122506">
      <w:pPr>
        <w:widowControl/>
        <w:wordWrap/>
        <w:snapToGrid w:val="0"/>
        <w:spacing w:line="276" w:lineRule="auto"/>
        <w:jc w:val="left"/>
        <w:rPr>
          <w:rFonts w:ascii="Times New Roman" w:eastAsia="굴림체"/>
          <w:b/>
          <w:sz w:val="24"/>
        </w:rPr>
      </w:pPr>
      <w:r w:rsidRPr="00234FCB">
        <w:rPr>
          <w:rFonts w:ascii="Times New Roman"/>
          <w:b/>
          <w:sz w:val="24"/>
        </w:rPr>
        <w:t xml:space="preserve">- This marks the first achievement of LX </w:t>
      </w:r>
      <w:proofErr w:type="spellStart"/>
      <w:r w:rsidRPr="00234FCB">
        <w:rPr>
          <w:rFonts w:ascii="Times New Roman"/>
          <w:b/>
          <w:sz w:val="24"/>
        </w:rPr>
        <w:t>Semicon’s</w:t>
      </w:r>
      <w:proofErr w:type="spellEnd"/>
      <w:r w:rsidRPr="00234FCB">
        <w:rPr>
          <w:rFonts w:ascii="Times New Roman"/>
          <w:b/>
          <w:sz w:val="24"/>
        </w:rPr>
        <w:t xml:space="preserve"> new automotive MCU business as it expands into automotive semiconductors.</w:t>
      </w:r>
    </w:p>
    <w:p w14:paraId="2B526CB7" w14:textId="2D5BEE0C" w:rsidR="007C26B9" w:rsidRPr="00234FCB" w:rsidRDefault="007C26B9" w:rsidP="00122506">
      <w:pPr>
        <w:spacing w:line="276" w:lineRule="auto"/>
        <w:jc w:val="left"/>
        <w:rPr>
          <w:rFonts w:ascii="Times New Roman" w:eastAsia="굴림체"/>
          <w:b/>
          <w:sz w:val="24"/>
        </w:rPr>
      </w:pPr>
      <w:r w:rsidRPr="00234FCB">
        <w:rPr>
          <w:rFonts w:ascii="Times New Roman"/>
          <w:b/>
          <w:sz w:val="24"/>
        </w:rPr>
        <w:t xml:space="preserve">- </w:t>
      </w:r>
      <w:r w:rsidR="00234FCB" w:rsidRPr="00234FCB">
        <w:rPr>
          <w:rFonts w:ascii="Times New Roman"/>
          <w:b/>
          <w:sz w:val="24"/>
        </w:rPr>
        <w:t xml:space="preserve">It is also the first domestically produced MCU for </w:t>
      </w:r>
      <w:r w:rsidR="00837A64" w:rsidRPr="00837A64">
        <w:rPr>
          <w:rFonts w:ascii="Times New Roman"/>
          <w:b/>
          <w:sz w:val="24"/>
        </w:rPr>
        <w:t>Hyundai Motor, Kia</w:t>
      </w:r>
      <w:r w:rsidR="00234FCB" w:rsidRPr="00234FCB">
        <w:rPr>
          <w:rFonts w:ascii="Times New Roman"/>
          <w:b/>
          <w:sz w:val="24"/>
        </w:rPr>
        <w:t>, based on a domestic mass production system spanning the entire SCM process.</w:t>
      </w:r>
    </w:p>
    <w:p w14:paraId="14215FDB" w14:textId="77777777" w:rsidR="007C26B9" w:rsidRPr="00837A64" w:rsidRDefault="007C26B9" w:rsidP="007C26B9">
      <w:pPr>
        <w:rPr>
          <w:rFonts w:ascii="Times New Roman" w:eastAsia="굴림체"/>
          <w:sz w:val="26"/>
          <w:szCs w:val="26"/>
        </w:rPr>
      </w:pPr>
    </w:p>
    <w:p w14:paraId="5F6710F3" w14:textId="77777777" w:rsidR="007C26B9" w:rsidRPr="004F3A56" w:rsidRDefault="007C26B9" w:rsidP="007C26B9">
      <w:pPr>
        <w:rPr>
          <w:rFonts w:ascii="Times New Roman" w:eastAsia="굴림체"/>
          <w:sz w:val="26"/>
          <w:szCs w:val="26"/>
        </w:rPr>
      </w:pPr>
    </w:p>
    <w:p w14:paraId="3D1AB9EE" w14:textId="30A412AF" w:rsidR="007C26B9" w:rsidRPr="00234FCB" w:rsidRDefault="00234FCB" w:rsidP="007C26B9">
      <w:pPr>
        <w:rPr>
          <w:rFonts w:ascii="Times New Roman"/>
          <w:sz w:val="26"/>
        </w:rPr>
      </w:pPr>
      <w:r w:rsidRPr="00234FCB">
        <w:rPr>
          <w:rFonts w:ascii="Times New Roman"/>
          <w:sz w:val="26"/>
        </w:rPr>
        <w:t xml:space="preserve">LX </w:t>
      </w:r>
      <w:proofErr w:type="spellStart"/>
      <w:r w:rsidRPr="00234FCB">
        <w:rPr>
          <w:rFonts w:ascii="Times New Roman"/>
          <w:sz w:val="26"/>
        </w:rPr>
        <w:t>Semicon</w:t>
      </w:r>
      <w:proofErr w:type="spellEnd"/>
      <w:r w:rsidRPr="00234FCB">
        <w:rPr>
          <w:rFonts w:ascii="Times New Roman"/>
          <w:sz w:val="26"/>
        </w:rPr>
        <w:t xml:space="preserve"> has begun mass production of LX61101, an automotive motor control microcontroller unit (MCU) for Hyundai Motor and Kia. This marks LX </w:t>
      </w:r>
      <w:proofErr w:type="spellStart"/>
      <w:r w:rsidRPr="00234FCB">
        <w:rPr>
          <w:rFonts w:ascii="Times New Roman"/>
          <w:sz w:val="26"/>
        </w:rPr>
        <w:t>Semicon</w:t>
      </w:r>
      <w:r>
        <w:rPr>
          <w:rFonts w:ascii="Times New Roman"/>
          <w:sz w:val="26"/>
        </w:rPr>
        <w:t>’</w:t>
      </w:r>
      <w:r w:rsidRPr="00234FCB">
        <w:rPr>
          <w:rFonts w:ascii="Times New Roman"/>
          <w:sz w:val="26"/>
        </w:rPr>
        <w:t>s</w:t>
      </w:r>
      <w:proofErr w:type="spellEnd"/>
      <w:r w:rsidRPr="00234FCB">
        <w:rPr>
          <w:rFonts w:ascii="Times New Roman"/>
          <w:sz w:val="26"/>
        </w:rPr>
        <w:t xml:space="preserve"> first achievement in automotive MCUs, a new business it has been developing, and the first domestically produced MCU to be used in Hyundai Motor and Kia vehicles.</w:t>
      </w:r>
      <w:r w:rsidR="004F3A56">
        <w:rPr>
          <w:rFonts w:ascii="Times New Roman" w:hint="eastAsia"/>
          <w:sz w:val="26"/>
        </w:rPr>
        <w:t xml:space="preserve"> </w:t>
      </w:r>
    </w:p>
    <w:p w14:paraId="5B16EAE6" w14:textId="77777777" w:rsidR="00234FCB" w:rsidRPr="00234FCB" w:rsidRDefault="00234FCB" w:rsidP="007C26B9">
      <w:pPr>
        <w:rPr>
          <w:rFonts w:ascii="Times New Roman" w:eastAsia="굴림체"/>
          <w:sz w:val="26"/>
          <w:szCs w:val="26"/>
        </w:rPr>
      </w:pPr>
    </w:p>
    <w:p w14:paraId="455BB3E8" w14:textId="645EEB8C" w:rsidR="007C26B9" w:rsidRPr="00234FCB" w:rsidRDefault="00234FCB" w:rsidP="007C26B9">
      <w:pPr>
        <w:rPr>
          <w:rFonts w:ascii="Times New Roman" w:eastAsia="굴림체"/>
          <w:sz w:val="26"/>
          <w:szCs w:val="26"/>
        </w:rPr>
      </w:pPr>
      <w:r w:rsidRPr="00234FCB">
        <w:rPr>
          <w:rFonts w:ascii="Times New Roman"/>
          <w:sz w:val="26"/>
        </w:rPr>
        <w:t>LX61101 is an MCU optimized for motor control in automotive body electronics. It is a core system semiconductor that enables real-time motor control by monitoring speed, position, rotational direction, and torque, and is characterized by an ultra-compact design, high performance, and high system efficiency. In particular, LX61101, based on a 40 MHz ARM Cortex-M3 core, enables stable and precise motor control. The chip is used in automotive window safety systems, which automatically reverse direction and reopen the window when an object is detected during closing, as well as in systems that control automotive aerodynamics. Beginning with vehicles that Hyundai Motor and Kia plan to produce in the second half of this year, LX61101 will be applied to a broader range of vehicle models.</w:t>
      </w:r>
    </w:p>
    <w:p w14:paraId="6A1199F4" w14:textId="77777777" w:rsidR="007C26B9" w:rsidRPr="00234FCB" w:rsidRDefault="007C26B9" w:rsidP="007C26B9">
      <w:pPr>
        <w:rPr>
          <w:rFonts w:ascii="Times New Roman" w:eastAsia="굴림체"/>
          <w:sz w:val="26"/>
          <w:szCs w:val="26"/>
        </w:rPr>
      </w:pPr>
    </w:p>
    <w:p w14:paraId="404C1B34" w14:textId="1E1DFA06" w:rsidR="007C26B9" w:rsidRPr="00234FCB" w:rsidRDefault="007C26B9" w:rsidP="007C26B9">
      <w:pPr>
        <w:rPr>
          <w:rFonts w:ascii="Times New Roman" w:eastAsia="굴림체"/>
          <w:sz w:val="26"/>
          <w:szCs w:val="26"/>
        </w:rPr>
      </w:pPr>
      <w:r w:rsidRPr="00234FCB">
        <w:rPr>
          <w:rFonts w:ascii="Times New Roman"/>
          <w:sz w:val="26"/>
        </w:rPr>
        <w:t xml:space="preserve">LX61101 marks LX </w:t>
      </w:r>
      <w:proofErr w:type="spellStart"/>
      <w:r w:rsidRPr="00234FCB">
        <w:rPr>
          <w:rFonts w:ascii="Times New Roman"/>
          <w:sz w:val="26"/>
        </w:rPr>
        <w:t>Semicon’s</w:t>
      </w:r>
      <w:proofErr w:type="spellEnd"/>
      <w:r w:rsidRPr="00234FCB">
        <w:rPr>
          <w:rFonts w:ascii="Times New Roman"/>
          <w:sz w:val="26"/>
        </w:rPr>
        <w:t xml:space="preserve"> first achievement in the automotive MCU sector as part of its new business initiative. </w:t>
      </w:r>
      <w:r w:rsidR="001E3E9A" w:rsidRPr="00234FCB">
        <w:rPr>
          <w:rFonts w:ascii="Times New Roman"/>
          <w:sz w:val="26"/>
        </w:rPr>
        <w:t>The company</w:t>
      </w:r>
      <w:r w:rsidRPr="00234FCB">
        <w:rPr>
          <w:rFonts w:ascii="Times New Roman"/>
          <w:sz w:val="26"/>
        </w:rPr>
        <w:t xml:space="preserve"> has expanded its business with a focus on display driver</w:t>
      </w:r>
      <w:r w:rsidR="0090435A" w:rsidRPr="00234FCB">
        <w:rPr>
          <w:rFonts w:ascii="Times New Roman"/>
          <w:sz w:val="26"/>
        </w:rPr>
        <w:t xml:space="preserve"> integrated circuits</w:t>
      </w:r>
      <w:r w:rsidRPr="00234FCB">
        <w:rPr>
          <w:rFonts w:ascii="Times New Roman"/>
          <w:sz w:val="26"/>
        </w:rPr>
        <w:t xml:space="preserve"> (DDIs). Since 2022, LX </w:t>
      </w:r>
      <w:proofErr w:type="spellStart"/>
      <w:r w:rsidRPr="00234FCB">
        <w:rPr>
          <w:rFonts w:ascii="Times New Roman"/>
          <w:sz w:val="26"/>
        </w:rPr>
        <w:t>Semicon</w:t>
      </w:r>
      <w:proofErr w:type="spellEnd"/>
      <w:r w:rsidRPr="00234FCB">
        <w:rPr>
          <w:rFonts w:ascii="Times New Roman"/>
          <w:sz w:val="26"/>
        </w:rPr>
        <w:t xml:space="preserve"> has nurtured automotive MCUs as one of its future growth pillars, driven by business portfolio expansion, </w:t>
      </w:r>
      <w:r w:rsidR="001E3E9A" w:rsidRPr="00234FCB">
        <w:rPr>
          <w:rFonts w:ascii="Times New Roman"/>
          <w:sz w:val="26"/>
        </w:rPr>
        <w:t xml:space="preserve">the </w:t>
      </w:r>
      <w:r w:rsidRPr="00234FCB">
        <w:rPr>
          <w:rFonts w:ascii="Times New Roman"/>
          <w:sz w:val="26"/>
        </w:rPr>
        <w:t xml:space="preserve">restructuring of the global automotive supply chain, and the shift toward electrification. </w:t>
      </w:r>
      <w:r w:rsidR="001E3E9A" w:rsidRPr="00234FCB">
        <w:rPr>
          <w:rFonts w:ascii="Times New Roman"/>
          <w:sz w:val="26"/>
        </w:rPr>
        <w:t>It</w:t>
      </w:r>
      <w:r w:rsidRPr="00234FCB">
        <w:rPr>
          <w:rFonts w:ascii="Times New Roman"/>
          <w:sz w:val="26"/>
        </w:rPr>
        <w:t xml:space="preserve"> aims to expand its business areas by leveraging its competitive MCU technology for home appliances.</w:t>
      </w:r>
    </w:p>
    <w:p w14:paraId="42BC7381" w14:textId="77777777" w:rsidR="007C26B9" w:rsidRPr="00234FCB" w:rsidRDefault="007C26B9" w:rsidP="007C26B9">
      <w:pPr>
        <w:rPr>
          <w:rFonts w:ascii="Times New Roman" w:eastAsia="굴림체"/>
          <w:sz w:val="26"/>
          <w:szCs w:val="26"/>
        </w:rPr>
      </w:pPr>
    </w:p>
    <w:p w14:paraId="52A7FEFE" w14:textId="22DAA31C" w:rsidR="007C26B9" w:rsidRPr="00234FCB" w:rsidRDefault="00234FCB" w:rsidP="007C26B9">
      <w:pPr>
        <w:rPr>
          <w:rFonts w:ascii="Times New Roman" w:eastAsia="굴림체"/>
          <w:sz w:val="26"/>
          <w:szCs w:val="26"/>
        </w:rPr>
      </w:pPr>
      <w:r w:rsidRPr="00234FCB">
        <w:rPr>
          <w:rFonts w:ascii="Times New Roman"/>
          <w:sz w:val="26"/>
        </w:rPr>
        <w:t>LX61101 is attracting industry attention as the first domestically produced MCU to be used in Hyundai Motor and Kia vehicles.</w:t>
      </w:r>
      <w:r w:rsidRPr="00234FCB">
        <w:rPr>
          <w:rFonts w:ascii="Times New Roman" w:hint="eastAsia"/>
          <w:sz w:val="26"/>
        </w:rPr>
        <w:t xml:space="preserve"> </w:t>
      </w:r>
      <w:r w:rsidRPr="00234FCB">
        <w:rPr>
          <w:rFonts w:ascii="Times New Roman"/>
          <w:sz w:val="26"/>
        </w:rPr>
        <w:t xml:space="preserve">LX </w:t>
      </w:r>
      <w:proofErr w:type="spellStart"/>
      <w:r w:rsidRPr="00234FCB">
        <w:rPr>
          <w:rFonts w:ascii="Times New Roman"/>
          <w:sz w:val="26"/>
        </w:rPr>
        <w:t>Semicon</w:t>
      </w:r>
      <w:proofErr w:type="spellEnd"/>
      <w:r w:rsidRPr="00234FCB">
        <w:rPr>
          <w:rFonts w:ascii="Times New Roman"/>
          <w:sz w:val="26"/>
        </w:rPr>
        <w:t xml:space="preserve"> was selected as a new business partner for a motor-specialized MCU through Hyundai Motor and Kia’s supplier selection </w:t>
      </w:r>
      <w:r w:rsidRPr="00234FCB">
        <w:rPr>
          <w:rFonts w:ascii="Times New Roman"/>
          <w:sz w:val="26"/>
        </w:rPr>
        <w:lastRenderedPageBreak/>
        <w:t xml:space="preserve">process in March 2023 and received a supplier award in April of the same year. </w:t>
      </w:r>
      <w:r w:rsidR="00D3199A" w:rsidRPr="007D39D1">
        <w:rPr>
          <w:rFonts w:ascii="Times New Roman"/>
          <w:sz w:val="26"/>
        </w:rPr>
        <w:t xml:space="preserve">After three years of development and quality testing, </w:t>
      </w:r>
      <w:r w:rsidR="00D3199A" w:rsidRPr="00D3199A">
        <w:rPr>
          <w:rFonts w:ascii="Times New Roman"/>
          <w:sz w:val="26"/>
        </w:rPr>
        <w:t xml:space="preserve">LX </w:t>
      </w:r>
      <w:proofErr w:type="spellStart"/>
      <w:r w:rsidR="00D3199A" w:rsidRPr="00D3199A">
        <w:rPr>
          <w:rFonts w:ascii="Times New Roman"/>
          <w:sz w:val="26"/>
        </w:rPr>
        <w:t>Semicon</w:t>
      </w:r>
      <w:proofErr w:type="spellEnd"/>
      <w:r w:rsidR="00D3199A" w:rsidRPr="00D3199A">
        <w:rPr>
          <w:rFonts w:ascii="Times New Roman"/>
          <w:sz w:val="26"/>
        </w:rPr>
        <w:t xml:space="preserve"> succeeded</w:t>
      </w:r>
      <w:r w:rsidR="00D3199A" w:rsidRPr="007D39D1">
        <w:rPr>
          <w:rFonts w:ascii="Times New Roman"/>
          <w:sz w:val="26"/>
        </w:rPr>
        <w:t xml:space="preserve"> in mass-producing LX61101. During </w:t>
      </w:r>
      <w:r w:rsidR="00D3199A">
        <w:rPr>
          <w:rFonts w:ascii="Times New Roman"/>
          <w:sz w:val="26"/>
        </w:rPr>
        <w:t>the development process</w:t>
      </w:r>
      <w:r w:rsidR="00D3199A" w:rsidRPr="007D39D1">
        <w:rPr>
          <w:rFonts w:ascii="Times New Roman"/>
          <w:sz w:val="26"/>
        </w:rPr>
        <w:t xml:space="preserve">, LX61101 satisfied AEC-Q100, the automotive semiconductor reliability standard, and ISO 26262, the functional safety standard. </w:t>
      </w:r>
    </w:p>
    <w:p w14:paraId="11EE3C07" w14:textId="53945DA5" w:rsidR="007C26B9" w:rsidRPr="00234FCB" w:rsidRDefault="007C26B9" w:rsidP="007C26B9">
      <w:pPr>
        <w:rPr>
          <w:rFonts w:ascii="Times New Roman" w:eastAsia="굴림체"/>
          <w:color w:val="000000"/>
          <w:sz w:val="26"/>
          <w:szCs w:val="26"/>
        </w:rPr>
      </w:pPr>
    </w:p>
    <w:p w14:paraId="7CF4800C" w14:textId="619BCF65" w:rsidR="00D3199A" w:rsidRDefault="00234FCB" w:rsidP="007C26B9">
      <w:pPr>
        <w:rPr>
          <w:rFonts w:ascii="Times New Roman" w:eastAsia="굴림체"/>
          <w:sz w:val="26"/>
          <w:szCs w:val="26"/>
        </w:rPr>
      </w:pPr>
      <w:r w:rsidRPr="00234FCB">
        <w:rPr>
          <w:rFonts w:ascii="Times New Roman" w:eastAsia="굴림체"/>
          <w:sz w:val="26"/>
          <w:szCs w:val="26"/>
        </w:rPr>
        <w:t xml:space="preserve">LX61101 was developed and mass-produced with the support of domestic companies across the full supply chain management (SCM) process, including semiconductor design, </w:t>
      </w:r>
      <w:r w:rsidRPr="00D3199A">
        <w:rPr>
          <w:rFonts w:ascii="Times New Roman" w:eastAsia="굴림체"/>
          <w:sz w:val="26"/>
          <w:szCs w:val="26"/>
        </w:rPr>
        <w:t xml:space="preserve">foundry manufacturing, and back-end processing. </w:t>
      </w:r>
      <w:r w:rsidR="00D3199A" w:rsidRPr="00D3199A">
        <w:rPr>
          <w:rFonts w:ascii="Times New Roman" w:eastAsia="굴림체"/>
          <w:sz w:val="26"/>
          <w:szCs w:val="26"/>
        </w:rPr>
        <w:t xml:space="preserve">Industry observers view this as significant because it lays the foundation for domestic automotive MCU production and represents the first case in which Korea's leading fabless semiconductor company, LX </w:t>
      </w:r>
      <w:proofErr w:type="spellStart"/>
      <w:r w:rsidR="00D3199A" w:rsidRPr="00D3199A">
        <w:rPr>
          <w:rFonts w:ascii="Times New Roman" w:eastAsia="굴림체"/>
          <w:sz w:val="26"/>
          <w:szCs w:val="26"/>
        </w:rPr>
        <w:t>Semicon</w:t>
      </w:r>
      <w:proofErr w:type="spellEnd"/>
      <w:r w:rsidR="00D3199A" w:rsidRPr="00D3199A">
        <w:rPr>
          <w:rFonts w:ascii="Times New Roman" w:eastAsia="굴림체"/>
          <w:sz w:val="26"/>
          <w:szCs w:val="26"/>
        </w:rPr>
        <w:t>, Hyundai Motor and Kia, and the domestic system semiconductor manufacturing and back-end processing ecosystem have been integrated into a single domestic supply chain.</w:t>
      </w:r>
    </w:p>
    <w:p w14:paraId="7EDC39A1" w14:textId="77777777" w:rsidR="00D3199A" w:rsidRPr="00D3199A" w:rsidRDefault="00D3199A" w:rsidP="007C26B9">
      <w:pPr>
        <w:rPr>
          <w:rFonts w:ascii="Times New Roman" w:eastAsia="굴림체"/>
          <w:sz w:val="26"/>
          <w:szCs w:val="26"/>
        </w:rPr>
      </w:pPr>
    </w:p>
    <w:p w14:paraId="55B7A468" w14:textId="216D8D75" w:rsidR="007C26B9" w:rsidRPr="007D39D1" w:rsidRDefault="007C26B9" w:rsidP="007C26B9">
      <w:pPr>
        <w:rPr>
          <w:rFonts w:ascii="Times New Roman" w:eastAsia="굴림체"/>
          <w:sz w:val="26"/>
          <w:szCs w:val="26"/>
        </w:rPr>
      </w:pPr>
      <w:r w:rsidRPr="00234FCB">
        <w:rPr>
          <w:rFonts w:ascii="Times New Roman"/>
          <w:sz w:val="26"/>
        </w:rPr>
        <w:t xml:space="preserve">As of 2025, the </w:t>
      </w:r>
      <w:r w:rsidR="00026100" w:rsidRPr="00234FCB">
        <w:rPr>
          <w:rFonts w:ascii="Times New Roman"/>
          <w:sz w:val="26"/>
        </w:rPr>
        <w:t xml:space="preserve">size of the </w:t>
      </w:r>
      <w:r w:rsidRPr="00234FCB">
        <w:rPr>
          <w:rFonts w:ascii="Times New Roman"/>
          <w:sz w:val="26"/>
        </w:rPr>
        <w:t xml:space="preserve">global automotive MCU market was estimated at approximately KRW 15.5 trillion. An LX </w:t>
      </w:r>
      <w:proofErr w:type="spellStart"/>
      <w:r w:rsidRPr="00234FCB">
        <w:rPr>
          <w:rFonts w:ascii="Times New Roman"/>
          <w:sz w:val="26"/>
        </w:rPr>
        <w:t>Semicon</w:t>
      </w:r>
      <w:proofErr w:type="spellEnd"/>
      <w:r w:rsidRPr="00234FCB">
        <w:rPr>
          <w:rFonts w:ascii="Times New Roman"/>
          <w:sz w:val="26"/>
        </w:rPr>
        <w:t xml:space="preserve"> official said, “As part of our long-term strategy to cultivate the automotive MCU sector, </w:t>
      </w:r>
      <w:r w:rsidR="003A0A10" w:rsidRPr="00234FCB">
        <w:rPr>
          <w:rFonts w:ascii="Times New Roman" w:hint="eastAsia"/>
          <w:sz w:val="26"/>
        </w:rPr>
        <w:t>we</w:t>
      </w:r>
      <w:r w:rsidRPr="00234FCB">
        <w:rPr>
          <w:rFonts w:ascii="Times New Roman"/>
          <w:sz w:val="26"/>
        </w:rPr>
        <w:t xml:space="preserve"> will broaden </w:t>
      </w:r>
      <w:r w:rsidR="003A0A10" w:rsidRPr="00234FCB">
        <w:rPr>
          <w:rFonts w:ascii="Times New Roman" w:hint="eastAsia"/>
          <w:sz w:val="26"/>
        </w:rPr>
        <w:t>our</w:t>
      </w:r>
      <w:r w:rsidRPr="00234FCB">
        <w:rPr>
          <w:rFonts w:ascii="Times New Roman"/>
          <w:sz w:val="26"/>
        </w:rPr>
        <w:t xml:space="preserve"> product portfolio from control MCUs to communication, drive, sensor, and power MCUs. </w:t>
      </w:r>
      <w:r w:rsidR="003A0A10" w:rsidRPr="00234FCB">
        <w:rPr>
          <w:rFonts w:ascii="Times New Roman" w:hint="eastAsia"/>
          <w:sz w:val="26"/>
        </w:rPr>
        <w:t xml:space="preserve">LX </w:t>
      </w:r>
      <w:proofErr w:type="spellStart"/>
      <w:r w:rsidR="003A0A10" w:rsidRPr="00234FCB">
        <w:rPr>
          <w:rFonts w:ascii="Times New Roman" w:hint="eastAsia"/>
          <w:sz w:val="26"/>
        </w:rPr>
        <w:t>Semicon</w:t>
      </w:r>
      <w:proofErr w:type="spellEnd"/>
      <w:r w:rsidRPr="00234FCB">
        <w:rPr>
          <w:rFonts w:ascii="Times New Roman"/>
          <w:sz w:val="26"/>
        </w:rPr>
        <w:t xml:space="preserve"> will pursue new growth opportunities in automotive semiconductors and strengthen</w:t>
      </w:r>
      <w:r w:rsidR="00697C37" w:rsidRPr="00234FCB">
        <w:rPr>
          <w:rFonts w:ascii="Times New Roman"/>
          <w:sz w:val="26"/>
        </w:rPr>
        <w:t xml:space="preserve"> our</w:t>
      </w:r>
      <w:r w:rsidRPr="00234FCB">
        <w:rPr>
          <w:rFonts w:ascii="Times New Roman"/>
          <w:sz w:val="26"/>
        </w:rPr>
        <w:t xml:space="preserve"> collaboration with domestic automakers and the semiconductor industry.”</w:t>
      </w:r>
      <w:r w:rsidR="004F3A56">
        <w:rPr>
          <w:rFonts w:ascii="Times New Roman" w:hint="eastAsia"/>
          <w:sz w:val="26"/>
        </w:rPr>
        <w:t xml:space="preserve"> </w:t>
      </w:r>
    </w:p>
    <w:p w14:paraId="1B451F4E" w14:textId="77777777" w:rsidR="00E50BB1" w:rsidRPr="007D39D1" w:rsidRDefault="00E50BB1">
      <w:pPr>
        <w:rPr>
          <w:rFonts w:ascii="Times New Roman" w:eastAsia="굴림체"/>
        </w:rPr>
      </w:pPr>
    </w:p>
    <w:sectPr w:rsidR="00E50BB1" w:rsidRPr="007D39D1" w:rsidSect="008958F9">
      <w:footerReference w:type="even" r:id="rId6"/>
      <w:footerReference w:type="default" r:id="rId7"/>
      <w:pgSz w:w="11906" w:h="16838"/>
      <w:pgMar w:top="1304" w:right="1304" w:bottom="1985" w:left="1304"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1B607" w14:textId="77777777" w:rsidR="00A070CD" w:rsidRDefault="00A070CD">
      <w:r>
        <w:separator/>
      </w:r>
    </w:p>
  </w:endnote>
  <w:endnote w:type="continuationSeparator" w:id="0">
    <w:p w14:paraId="65FE6F69" w14:textId="77777777" w:rsidR="00A070CD" w:rsidRDefault="00A07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굴림체">
    <w:panose1 w:val="020B0609000101010101"/>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HY중고딕">
    <w:panose1 w:val="02030600000101010101"/>
    <w:charset w:val="81"/>
    <w:family w:val="roman"/>
    <w:pitch w:val="variable"/>
    <w:sig w:usb0="900002A7" w:usb1="29D77CF9"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E8079" w14:textId="77777777" w:rsidR="008958F9" w:rsidRDefault="008958F9">
    <w:pPr>
      <w:pStyle w:val="ab"/>
      <w:framePr w:wrap="around" w:vAnchor="text" w:hAnchor="margin" w:xAlign="center" w:y="1"/>
    </w:pPr>
    <w:r>
      <w:fldChar w:fldCharType="begin"/>
    </w:r>
    <w:r>
      <w:instrText xml:space="preserve">PAGE  </w:instrText>
    </w:r>
    <w:r>
      <w:fldChar w:fldCharType="end"/>
    </w:r>
  </w:p>
  <w:p w14:paraId="7D937B58" w14:textId="77777777" w:rsidR="008958F9" w:rsidRDefault="008958F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F5E3E" w14:textId="358919C4" w:rsidR="008958F9" w:rsidRPr="00422E3E" w:rsidRDefault="008958F9" w:rsidP="00422E3E">
    <w:pPr>
      <w:ind w:firstLineChars="600" w:firstLine="1081"/>
      <w:rPr>
        <w:rFonts w:ascii="Verdana" w:eastAsia="HY중고딕" w:hAnsi="Verdana"/>
        <w:b/>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99A62" w14:textId="77777777" w:rsidR="00A070CD" w:rsidRDefault="00A070CD">
      <w:r>
        <w:separator/>
      </w:r>
    </w:p>
  </w:footnote>
  <w:footnote w:type="continuationSeparator" w:id="0">
    <w:p w14:paraId="68FCF884" w14:textId="77777777" w:rsidR="00A070CD" w:rsidRDefault="00A070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8F9"/>
    <w:rsid w:val="00007664"/>
    <w:rsid w:val="000247D8"/>
    <w:rsid w:val="00026100"/>
    <w:rsid w:val="00067415"/>
    <w:rsid w:val="0007194A"/>
    <w:rsid w:val="000B6B5C"/>
    <w:rsid w:val="000C5288"/>
    <w:rsid w:val="001201B4"/>
    <w:rsid w:val="00122506"/>
    <w:rsid w:val="00150954"/>
    <w:rsid w:val="0018218E"/>
    <w:rsid w:val="001B67D3"/>
    <w:rsid w:val="001E12E6"/>
    <w:rsid w:val="001E3E9A"/>
    <w:rsid w:val="00234FCB"/>
    <w:rsid w:val="00241C95"/>
    <w:rsid w:val="002511C3"/>
    <w:rsid w:val="002524AA"/>
    <w:rsid w:val="00276096"/>
    <w:rsid w:val="00301D42"/>
    <w:rsid w:val="0030700A"/>
    <w:rsid w:val="0030715D"/>
    <w:rsid w:val="00355594"/>
    <w:rsid w:val="003A0A10"/>
    <w:rsid w:val="003C3C28"/>
    <w:rsid w:val="003D1256"/>
    <w:rsid w:val="0049478C"/>
    <w:rsid w:val="00497A06"/>
    <w:rsid w:val="004C014C"/>
    <w:rsid w:val="004D406B"/>
    <w:rsid w:val="004F3A56"/>
    <w:rsid w:val="005B1DB3"/>
    <w:rsid w:val="006330C0"/>
    <w:rsid w:val="006457F5"/>
    <w:rsid w:val="00684993"/>
    <w:rsid w:val="00697C37"/>
    <w:rsid w:val="006D7DE8"/>
    <w:rsid w:val="006D7DE9"/>
    <w:rsid w:val="006E6B00"/>
    <w:rsid w:val="00706436"/>
    <w:rsid w:val="0079325B"/>
    <w:rsid w:val="007B115A"/>
    <w:rsid w:val="007C26B9"/>
    <w:rsid w:val="007C5D83"/>
    <w:rsid w:val="007D39D1"/>
    <w:rsid w:val="007F11A7"/>
    <w:rsid w:val="0082134D"/>
    <w:rsid w:val="00837A64"/>
    <w:rsid w:val="008958F9"/>
    <w:rsid w:val="008A08B8"/>
    <w:rsid w:val="0090435A"/>
    <w:rsid w:val="009072F0"/>
    <w:rsid w:val="00937D70"/>
    <w:rsid w:val="00940570"/>
    <w:rsid w:val="009B1993"/>
    <w:rsid w:val="00A070CD"/>
    <w:rsid w:val="00A66582"/>
    <w:rsid w:val="00B3042D"/>
    <w:rsid w:val="00B626DC"/>
    <w:rsid w:val="00B637FE"/>
    <w:rsid w:val="00B66472"/>
    <w:rsid w:val="00C23EA6"/>
    <w:rsid w:val="00C25869"/>
    <w:rsid w:val="00C43A17"/>
    <w:rsid w:val="00C464D4"/>
    <w:rsid w:val="00C55C6C"/>
    <w:rsid w:val="00CE203B"/>
    <w:rsid w:val="00CE491A"/>
    <w:rsid w:val="00CF0FAB"/>
    <w:rsid w:val="00D14B27"/>
    <w:rsid w:val="00D23CD1"/>
    <w:rsid w:val="00D3199A"/>
    <w:rsid w:val="00D91DCB"/>
    <w:rsid w:val="00DB426F"/>
    <w:rsid w:val="00DB69BD"/>
    <w:rsid w:val="00E34C83"/>
    <w:rsid w:val="00E50BB1"/>
    <w:rsid w:val="00E971E3"/>
    <w:rsid w:val="00FF0B8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61ADD"/>
  <w15:chartTrackingRefBased/>
  <w15:docId w15:val="{A35EB727-AE3E-4FF9-9379-1B454F63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58F9"/>
    <w:pPr>
      <w:widowControl w:val="0"/>
      <w:wordWrap w:val="0"/>
      <w:autoSpaceDE w:val="0"/>
      <w:autoSpaceDN w:val="0"/>
      <w:spacing w:after="0"/>
      <w:jc w:val="both"/>
    </w:pPr>
    <w:rPr>
      <w:rFonts w:ascii="바탕" w:eastAsia="바탕" w:hAnsi="Times New Roman" w:cs="Times New Roman"/>
      <w:sz w:val="20"/>
      <w14:ligatures w14:val="none"/>
    </w:rPr>
  </w:style>
  <w:style w:type="paragraph" w:styleId="1">
    <w:name w:val="heading 1"/>
    <w:basedOn w:val="a"/>
    <w:next w:val="a"/>
    <w:link w:val="1Char"/>
    <w:uiPriority w:val="9"/>
    <w:qFormat/>
    <w:rsid w:val="008958F9"/>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Char"/>
    <w:uiPriority w:val="9"/>
    <w:semiHidden/>
    <w:unhideWhenUsed/>
    <w:qFormat/>
    <w:rsid w:val="008958F9"/>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Char"/>
    <w:uiPriority w:val="9"/>
    <w:semiHidden/>
    <w:unhideWhenUsed/>
    <w:qFormat/>
    <w:rsid w:val="008958F9"/>
    <w:pPr>
      <w:keepNext/>
      <w:keepLines/>
      <w:spacing w:before="160" w:after="80"/>
      <w:jc w:val="left"/>
      <w:outlineLvl w:val="2"/>
    </w:pPr>
    <w:rPr>
      <w:rFonts w:asciiTheme="majorHAnsi" w:eastAsiaTheme="majorEastAsia" w:hAnsiTheme="majorHAnsi" w:cstheme="majorBidi"/>
      <w:color w:val="000000" w:themeColor="text1"/>
      <w:sz w:val="24"/>
      <w14:ligatures w14:val="standardContextual"/>
    </w:rPr>
  </w:style>
  <w:style w:type="paragraph" w:styleId="4">
    <w:name w:val="heading 4"/>
    <w:basedOn w:val="a"/>
    <w:next w:val="a"/>
    <w:link w:val="4Char"/>
    <w:uiPriority w:val="9"/>
    <w:semiHidden/>
    <w:unhideWhenUsed/>
    <w:qFormat/>
    <w:rsid w:val="008958F9"/>
    <w:pPr>
      <w:keepNext/>
      <w:keepLines/>
      <w:spacing w:before="80" w:after="40"/>
      <w:jc w:val="left"/>
      <w:outlineLvl w:val="3"/>
    </w:pPr>
    <w:rPr>
      <w:rFonts w:asciiTheme="majorHAnsi" w:eastAsiaTheme="majorEastAsia" w:hAnsiTheme="majorHAnsi" w:cstheme="majorBidi"/>
      <w:color w:val="000000" w:themeColor="text1"/>
      <w:sz w:val="22"/>
      <w14:ligatures w14:val="standardContextual"/>
    </w:rPr>
  </w:style>
  <w:style w:type="paragraph" w:styleId="5">
    <w:name w:val="heading 5"/>
    <w:basedOn w:val="a"/>
    <w:next w:val="a"/>
    <w:link w:val="5Char"/>
    <w:uiPriority w:val="9"/>
    <w:semiHidden/>
    <w:unhideWhenUsed/>
    <w:qFormat/>
    <w:rsid w:val="008958F9"/>
    <w:pPr>
      <w:keepNext/>
      <w:keepLines/>
      <w:spacing w:before="80" w:after="40"/>
      <w:ind w:leftChars="100" w:left="100"/>
      <w:jc w:val="left"/>
      <w:outlineLvl w:val="4"/>
    </w:pPr>
    <w:rPr>
      <w:rFonts w:asciiTheme="majorHAnsi" w:eastAsiaTheme="majorEastAsia" w:hAnsiTheme="majorHAnsi" w:cstheme="majorBidi"/>
      <w:color w:val="000000" w:themeColor="text1"/>
      <w:sz w:val="22"/>
      <w14:ligatures w14:val="standardContextual"/>
    </w:rPr>
  </w:style>
  <w:style w:type="paragraph" w:styleId="6">
    <w:name w:val="heading 6"/>
    <w:basedOn w:val="a"/>
    <w:next w:val="a"/>
    <w:link w:val="6Char"/>
    <w:uiPriority w:val="9"/>
    <w:semiHidden/>
    <w:unhideWhenUsed/>
    <w:qFormat/>
    <w:rsid w:val="008958F9"/>
    <w:pPr>
      <w:keepNext/>
      <w:keepLines/>
      <w:spacing w:before="80" w:after="40"/>
      <w:ind w:leftChars="200" w:left="200"/>
      <w:jc w:val="left"/>
      <w:outlineLvl w:val="5"/>
    </w:pPr>
    <w:rPr>
      <w:rFonts w:asciiTheme="majorHAnsi" w:eastAsiaTheme="majorEastAsia" w:hAnsiTheme="majorHAnsi" w:cstheme="majorBidi"/>
      <w:color w:val="000000" w:themeColor="text1"/>
      <w:sz w:val="22"/>
      <w14:ligatures w14:val="standardContextual"/>
    </w:rPr>
  </w:style>
  <w:style w:type="paragraph" w:styleId="7">
    <w:name w:val="heading 7"/>
    <w:basedOn w:val="a"/>
    <w:next w:val="a"/>
    <w:link w:val="7Char"/>
    <w:uiPriority w:val="9"/>
    <w:semiHidden/>
    <w:unhideWhenUsed/>
    <w:qFormat/>
    <w:rsid w:val="008958F9"/>
    <w:pPr>
      <w:keepNext/>
      <w:keepLines/>
      <w:spacing w:before="80" w:after="40"/>
      <w:ind w:leftChars="300" w:left="300"/>
      <w:jc w:val="left"/>
      <w:outlineLvl w:val="6"/>
    </w:pPr>
    <w:rPr>
      <w:rFonts w:asciiTheme="majorHAnsi" w:eastAsiaTheme="majorEastAsia" w:hAnsiTheme="majorHAnsi" w:cstheme="majorBidi"/>
      <w:color w:val="000000" w:themeColor="text1"/>
      <w:sz w:val="22"/>
      <w14:ligatures w14:val="standardContextual"/>
    </w:rPr>
  </w:style>
  <w:style w:type="paragraph" w:styleId="8">
    <w:name w:val="heading 8"/>
    <w:basedOn w:val="a"/>
    <w:next w:val="a"/>
    <w:link w:val="8Char"/>
    <w:uiPriority w:val="9"/>
    <w:semiHidden/>
    <w:unhideWhenUsed/>
    <w:qFormat/>
    <w:rsid w:val="008958F9"/>
    <w:pPr>
      <w:keepNext/>
      <w:keepLines/>
      <w:spacing w:before="80" w:after="40"/>
      <w:ind w:leftChars="400" w:left="400"/>
      <w:jc w:val="left"/>
      <w:outlineLvl w:val="7"/>
    </w:pPr>
    <w:rPr>
      <w:rFonts w:asciiTheme="majorHAnsi" w:eastAsiaTheme="majorEastAsia" w:hAnsiTheme="majorHAnsi" w:cstheme="majorBidi"/>
      <w:color w:val="000000" w:themeColor="text1"/>
      <w:sz w:val="22"/>
      <w14:ligatures w14:val="standardContextual"/>
    </w:rPr>
  </w:style>
  <w:style w:type="paragraph" w:styleId="9">
    <w:name w:val="heading 9"/>
    <w:basedOn w:val="a"/>
    <w:next w:val="a"/>
    <w:link w:val="9Char"/>
    <w:uiPriority w:val="9"/>
    <w:semiHidden/>
    <w:unhideWhenUsed/>
    <w:qFormat/>
    <w:rsid w:val="008958F9"/>
    <w:pPr>
      <w:keepNext/>
      <w:keepLines/>
      <w:spacing w:before="80" w:after="40"/>
      <w:ind w:leftChars="500" w:left="500"/>
      <w:jc w:val="left"/>
      <w:outlineLvl w:val="8"/>
    </w:pPr>
    <w:rPr>
      <w:rFonts w:asciiTheme="majorHAnsi" w:eastAsiaTheme="majorEastAsia" w:hAnsiTheme="majorHAnsi" w:cstheme="majorBidi"/>
      <w:color w:val="000000" w:themeColor="text1"/>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8958F9"/>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8958F9"/>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8958F9"/>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8958F9"/>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8958F9"/>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8958F9"/>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8958F9"/>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8958F9"/>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8958F9"/>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8958F9"/>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Char">
    <w:name w:val="제목 Char"/>
    <w:basedOn w:val="a0"/>
    <w:link w:val="a3"/>
    <w:uiPriority w:val="10"/>
    <w:rsid w:val="008958F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958F9"/>
    <w:pPr>
      <w:numPr>
        <w:ilvl w:val="1"/>
      </w:num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Char0">
    <w:name w:val="부제 Char"/>
    <w:basedOn w:val="a0"/>
    <w:link w:val="a4"/>
    <w:uiPriority w:val="11"/>
    <w:rsid w:val="008958F9"/>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8958F9"/>
    <w:pPr>
      <w:spacing w:before="160" w:after="160"/>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Char1">
    <w:name w:val="인용 Char"/>
    <w:basedOn w:val="a0"/>
    <w:link w:val="a5"/>
    <w:uiPriority w:val="29"/>
    <w:rsid w:val="008958F9"/>
    <w:rPr>
      <w:i/>
      <w:iCs/>
      <w:color w:val="404040" w:themeColor="text1" w:themeTint="BF"/>
    </w:rPr>
  </w:style>
  <w:style w:type="paragraph" w:styleId="a6">
    <w:name w:val="List Paragraph"/>
    <w:basedOn w:val="a"/>
    <w:uiPriority w:val="34"/>
    <w:qFormat/>
    <w:rsid w:val="008958F9"/>
    <w:pPr>
      <w:spacing w:after="160"/>
      <w:ind w:left="720"/>
      <w:contextualSpacing/>
      <w:jc w:val="left"/>
    </w:pPr>
    <w:rPr>
      <w:rFonts w:asciiTheme="minorHAnsi" w:eastAsiaTheme="minorEastAsia" w:hAnsiTheme="minorHAnsi" w:cstheme="minorBidi"/>
      <w:sz w:val="22"/>
      <w14:ligatures w14:val="standardContextual"/>
    </w:rPr>
  </w:style>
  <w:style w:type="character" w:styleId="a7">
    <w:name w:val="Intense Emphasis"/>
    <w:basedOn w:val="a0"/>
    <w:uiPriority w:val="21"/>
    <w:qFormat/>
    <w:rsid w:val="008958F9"/>
    <w:rPr>
      <w:i/>
      <w:iCs/>
      <w:color w:val="0F4761" w:themeColor="accent1" w:themeShade="BF"/>
    </w:rPr>
  </w:style>
  <w:style w:type="paragraph" w:styleId="a8">
    <w:name w:val="Intense Quote"/>
    <w:basedOn w:val="a"/>
    <w:next w:val="a"/>
    <w:link w:val="Char2"/>
    <w:uiPriority w:val="30"/>
    <w:qFormat/>
    <w:rsid w:val="008958F9"/>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 w:val="22"/>
      <w14:ligatures w14:val="standardContextual"/>
    </w:rPr>
  </w:style>
  <w:style w:type="character" w:customStyle="1" w:styleId="Char2">
    <w:name w:val="강한 인용 Char"/>
    <w:basedOn w:val="a0"/>
    <w:link w:val="a8"/>
    <w:uiPriority w:val="30"/>
    <w:rsid w:val="008958F9"/>
    <w:rPr>
      <w:i/>
      <w:iCs/>
      <w:color w:val="0F4761" w:themeColor="accent1" w:themeShade="BF"/>
    </w:rPr>
  </w:style>
  <w:style w:type="character" w:styleId="a9">
    <w:name w:val="Intense Reference"/>
    <w:basedOn w:val="a0"/>
    <w:uiPriority w:val="32"/>
    <w:qFormat/>
    <w:rsid w:val="008958F9"/>
    <w:rPr>
      <w:b/>
      <w:bCs/>
      <w:smallCaps/>
      <w:color w:val="0F4761" w:themeColor="accent1" w:themeShade="BF"/>
      <w:spacing w:val="5"/>
    </w:rPr>
  </w:style>
  <w:style w:type="character" w:customStyle="1" w:styleId="Char3">
    <w:name w:val="바닥글 Char"/>
    <w:basedOn w:val="a0"/>
    <w:link w:val="aa"/>
    <w:uiPriority w:val="99"/>
    <w:rsid w:val="008958F9"/>
  </w:style>
  <w:style w:type="paragraph" w:customStyle="1" w:styleId="ab">
    <w:rsid w:val="008958F9"/>
    <w:pPr>
      <w:tabs>
        <w:tab w:val="center" w:pos="4252"/>
        <w:tab w:val="right" w:pos="8504"/>
      </w:tabs>
      <w:adjustRightInd w:val="0"/>
      <w:spacing w:line="360" w:lineRule="atLeast"/>
      <w:textAlignment w:val="baseline"/>
    </w:pPr>
    <w:rPr>
      <w:rFonts w:ascii="Times New Roman" w:eastAsia="바탕체"/>
      <w:kern w:val="0"/>
      <w:szCs w:val="20"/>
    </w:rPr>
  </w:style>
  <w:style w:type="character" w:styleId="ac">
    <w:name w:val="Hyperlink"/>
    <w:uiPriority w:val="99"/>
    <w:unhideWhenUsed/>
    <w:rsid w:val="008958F9"/>
    <w:rPr>
      <w:color w:val="0563C1"/>
      <w:u w:val="single"/>
    </w:rPr>
  </w:style>
  <w:style w:type="paragraph" w:styleId="aa">
    <w:name w:val="footer"/>
    <w:basedOn w:val="a"/>
    <w:link w:val="Char3"/>
    <w:uiPriority w:val="99"/>
    <w:unhideWhenUsed/>
    <w:rsid w:val="008958F9"/>
    <w:pPr>
      <w:tabs>
        <w:tab w:val="center" w:pos="4513"/>
        <w:tab w:val="right" w:pos="9026"/>
      </w:tabs>
      <w:snapToGrid w:val="0"/>
    </w:pPr>
    <w:rPr>
      <w:rFonts w:asciiTheme="minorHAnsi" w:eastAsiaTheme="minorEastAsia" w:hAnsiTheme="minorHAnsi" w:cstheme="minorBidi"/>
      <w:sz w:val="22"/>
      <w14:ligatures w14:val="standardContextual"/>
    </w:rPr>
  </w:style>
  <w:style w:type="character" w:customStyle="1" w:styleId="Char10">
    <w:name w:val="바닥글 Char1"/>
    <w:basedOn w:val="a0"/>
    <w:uiPriority w:val="99"/>
    <w:semiHidden/>
    <w:rsid w:val="008958F9"/>
    <w:rPr>
      <w:rFonts w:ascii="바탕" w:eastAsia="바탕" w:hAnsi="Times New Roman" w:cs="Times New Roman"/>
      <w:sz w:val="20"/>
      <w14:ligatures w14:val="none"/>
    </w:rPr>
  </w:style>
  <w:style w:type="character" w:styleId="ad">
    <w:name w:val="page number"/>
    <w:basedOn w:val="a0"/>
    <w:uiPriority w:val="99"/>
    <w:semiHidden/>
    <w:unhideWhenUsed/>
    <w:rsid w:val="008958F9"/>
  </w:style>
  <w:style w:type="character" w:styleId="ae">
    <w:name w:val="annotation reference"/>
    <w:basedOn w:val="a0"/>
    <w:uiPriority w:val="99"/>
    <w:semiHidden/>
    <w:unhideWhenUsed/>
    <w:rsid w:val="00C25869"/>
    <w:rPr>
      <w:sz w:val="18"/>
      <w:szCs w:val="18"/>
    </w:rPr>
  </w:style>
  <w:style w:type="paragraph" w:styleId="af">
    <w:name w:val="annotation text"/>
    <w:basedOn w:val="a"/>
    <w:link w:val="Char4"/>
    <w:uiPriority w:val="99"/>
    <w:unhideWhenUsed/>
    <w:rsid w:val="00C25869"/>
    <w:pPr>
      <w:jc w:val="left"/>
    </w:pPr>
  </w:style>
  <w:style w:type="character" w:customStyle="1" w:styleId="Char4">
    <w:name w:val="메모 텍스트 Char"/>
    <w:basedOn w:val="a0"/>
    <w:link w:val="af"/>
    <w:uiPriority w:val="99"/>
    <w:rsid w:val="00C25869"/>
    <w:rPr>
      <w:rFonts w:ascii="바탕" w:eastAsia="바탕" w:hAnsi="Times New Roman" w:cs="Times New Roman"/>
      <w:sz w:val="20"/>
      <w14:ligatures w14:val="none"/>
    </w:rPr>
  </w:style>
  <w:style w:type="paragraph" w:styleId="af0">
    <w:name w:val="annotation subject"/>
    <w:basedOn w:val="af"/>
    <w:next w:val="af"/>
    <w:link w:val="Char5"/>
    <w:uiPriority w:val="99"/>
    <w:semiHidden/>
    <w:unhideWhenUsed/>
    <w:rsid w:val="00C25869"/>
    <w:rPr>
      <w:b/>
      <w:bCs/>
    </w:rPr>
  </w:style>
  <w:style w:type="character" w:customStyle="1" w:styleId="Char5">
    <w:name w:val="메모 주제 Char"/>
    <w:basedOn w:val="Char4"/>
    <w:link w:val="af0"/>
    <w:uiPriority w:val="99"/>
    <w:semiHidden/>
    <w:rsid w:val="00C25869"/>
    <w:rPr>
      <w:rFonts w:ascii="바탕" w:eastAsia="바탕" w:hAnsi="Times New Roman" w:cs="Times New Roman"/>
      <w:b/>
      <w:bCs/>
      <w:sz w:val="20"/>
      <w14:ligatures w14:val="none"/>
    </w:rPr>
  </w:style>
  <w:style w:type="paragraph" w:styleId="af1">
    <w:name w:val="header"/>
    <w:basedOn w:val="a"/>
    <w:link w:val="Char6"/>
    <w:uiPriority w:val="99"/>
    <w:unhideWhenUsed/>
    <w:rsid w:val="0007194A"/>
    <w:pPr>
      <w:tabs>
        <w:tab w:val="center" w:pos="4513"/>
        <w:tab w:val="right" w:pos="9026"/>
      </w:tabs>
      <w:snapToGrid w:val="0"/>
    </w:pPr>
  </w:style>
  <w:style w:type="character" w:customStyle="1" w:styleId="Char6">
    <w:name w:val="머리글 Char"/>
    <w:basedOn w:val="a0"/>
    <w:link w:val="af1"/>
    <w:uiPriority w:val="99"/>
    <w:rsid w:val="0007194A"/>
    <w:rPr>
      <w:rFonts w:ascii="바탕" w:eastAsia="바탕" w:hAnsi="Times New Roman" w:cs="Times New Roman"/>
      <w:sz w:val="20"/>
      <w14:ligatures w14:val="none"/>
    </w:rPr>
  </w:style>
  <w:style w:type="paragraph" w:styleId="af2">
    <w:name w:val="Revision"/>
    <w:hidden/>
    <w:uiPriority w:val="99"/>
    <w:semiHidden/>
    <w:rsid w:val="001E3E9A"/>
    <w:pPr>
      <w:spacing w:after="0"/>
    </w:pPr>
    <w:rPr>
      <w:rFonts w:ascii="바탕" w:eastAsia="바탕" w:hAnsi="Times New Roman" w:cs="Times New Roman"/>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20f0f892-d6e0-4630-a85c-2deafb8dc53f}" enabled="1" method="Standard" siteId="{b44a0558-6d52-4cbe-b029-c0ce22ef6402}" contentBits="0" removed="0"/>
</clbl:labelList>
</file>

<file path=docProps/app.xml><?xml version="1.0" encoding="utf-8"?>
<Properties xmlns="http://schemas.openxmlformats.org/officeDocument/2006/extended-properties" xmlns:vt="http://schemas.openxmlformats.org/officeDocument/2006/docPropsVTypes">
  <Template>Normal</Template>
  <TotalTime>22</TotalTime>
  <Pages>2</Pages>
  <Words>548</Words>
  <Characters>3129</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소지섭/Jeesub Soh/홍보팀</dc:creator>
  <cp:keywords/>
  <dc:description/>
  <cp:lastModifiedBy>백경숙/Kyungsuk Baek/홍보팀</cp:lastModifiedBy>
  <cp:revision>7</cp:revision>
  <dcterms:created xsi:type="dcterms:W3CDTF">2026-08-04T00:07:00Z</dcterms:created>
  <dcterms:modified xsi:type="dcterms:W3CDTF">2026-08-05T01:02:00Z</dcterms:modified>
</cp:coreProperties>
</file>